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57" w:rsidRDefault="00A40A57">
      <w:pPr>
        <w:spacing w:line="180" w:lineRule="auto"/>
        <w:rPr>
          <w:sz w:val="28"/>
        </w:rPr>
        <w:sectPr w:rsidR="00A40A57">
          <w:type w:val="continuous"/>
          <w:pgSz w:w="11910" w:h="16840"/>
          <w:pgMar w:top="0" w:right="425" w:bottom="0" w:left="1700" w:header="720" w:footer="720" w:gutter="0"/>
          <w:cols w:num="2" w:space="720" w:equalWidth="0">
            <w:col w:w="4422" w:space="382"/>
            <w:col w:w="4981"/>
          </w:cols>
        </w:sectPr>
      </w:pPr>
    </w:p>
    <w:p w:rsidR="00A40A57" w:rsidRDefault="00BD4A3D">
      <w:pPr>
        <w:spacing w:before="309"/>
        <w:ind w:left="1" w:right="140" w:firstLine="70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патр</w:t>
      </w:r>
      <w:r>
        <w:rPr>
          <w:sz w:val="28"/>
        </w:rPr>
        <w:t>иотического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 в рамках дня Государственного флага Российской Федерации (22 августа) направляется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сайте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w w:val="150"/>
          <w:sz w:val="28"/>
        </w:rPr>
        <w:t xml:space="preserve"> </w:t>
      </w:r>
      <w:r>
        <w:rPr>
          <w:spacing w:val="-2"/>
          <w:sz w:val="28"/>
        </w:rPr>
        <w:t>рубрике</w:t>
      </w:r>
    </w:p>
    <w:p w:rsidR="00A40A57" w:rsidRDefault="00BD4A3D">
      <w:pPr>
        <w:ind w:left="1" w:right="140"/>
        <w:jc w:val="both"/>
        <w:rPr>
          <w:sz w:val="28"/>
        </w:rPr>
      </w:pPr>
      <w:r>
        <w:rPr>
          <w:sz w:val="28"/>
        </w:rPr>
        <w:t>«Прокурор разъясняет» на тему «Государственные символы Россий</w:t>
      </w:r>
      <w:r>
        <w:rPr>
          <w:sz w:val="28"/>
        </w:rPr>
        <w:t xml:space="preserve">ской </w:t>
      </w:r>
      <w:r>
        <w:rPr>
          <w:spacing w:val="-2"/>
          <w:sz w:val="28"/>
        </w:rPr>
        <w:t>Федерации».</w:t>
      </w:r>
    </w:p>
    <w:p w:rsidR="00A40A57" w:rsidRDefault="00BD4A3D">
      <w:pPr>
        <w:pStyle w:val="a3"/>
        <w:ind w:right="139"/>
      </w:pPr>
      <w:r>
        <w:t>Государственный символ — установленный конституцией или специальным законом особый отличительный знак конкретного государства, олицетворяющий его национальный суверенитет, самобытность.</w:t>
      </w:r>
    </w:p>
    <w:p w:rsidR="00A40A57" w:rsidRDefault="00BD4A3D">
      <w:pPr>
        <w:pStyle w:val="a3"/>
        <w:ind w:right="139"/>
      </w:pPr>
      <w:r>
        <w:t>К государственным символам в России согласно 70 стать</w:t>
      </w:r>
      <w:r>
        <w:t xml:space="preserve">е </w:t>
      </w:r>
      <w:proofErr w:type="gramStart"/>
      <w:r>
        <w:t>Конституции РФ</w:t>
      </w:r>
      <w:proofErr w:type="gramEnd"/>
      <w:r>
        <w:t xml:space="preserve"> отнесены государственный флаг, государственный герб и государственный гимн.</w:t>
      </w:r>
    </w:p>
    <w:p w:rsidR="00A40A57" w:rsidRDefault="00BD4A3D">
      <w:pPr>
        <w:pStyle w:val="a3"/>
        <w:ind w:right="138"/>
      </w:pPr>
      <w:r>
        <w:t xml:space="preserve">Их описание и порядок официального использования устанавливаются федеральными конституционными </w:t>
      </w:r>
      <w:proofErr w:type="spellStart"/>
      <w:proofErr w:type="gramStart"/>
      <w:r>
        <w:t>законами.Государственный</w:t>
      </w:r>
      <w:proofErr w:type="spellEnd"/>
      <w:proofErr w:type="gramEnd"/>
      <w:r>
        <w:t xml:space="preserve"> герб современной России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11"/>
        </w:rPr>
        <w:t xml:space="preserve"> </w:t>
      </w:r>
      <w:r>
        <w:t>собой</w:t>
      </w:r>
      <w:r>
        <w:rPr>
          <w:spacing w:val="-11"/>
        </w:rPr>
        <w:t xml:space="preserve"> </w:t>
      </w:r>
      <w:r>
        <w:t>золотого</w:t>
      </w:r>
      <w:r>
        <w:rPr>
          <w:spacing w:val="-11"/>
        </w:rPr>
        <w:t xml:space="preserve"> </w:t>
      </w:r>
      <w:r>
        <w:t>двуглавого</w:t>
      </w:r>
      <w:r>
        <w:rPr>
          <w:spacing w:val="-11"/>
        </w:rPr>
        <w:t xml:space="preserve"> </w:t>
      </w:r>
      <w:r>
        <w:t>орла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красном</w:t>
      </w:r>
      <w:r>
        <w:rPr>
          <w:spacing w:val="-11"/>
        </w:rPr>
        <w:t xml:space="preserve"> </w:t>
      </w:r>
      <w:r>
        <w:t>поле.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груди</w:t>
      </w:r>
      <w:r>
        <w:rPr>
          <w:spacing w:val="-11"/>
        </w:rPr>
        <w:t xml:space="preserve"> </w:t>
      </w:r>
      <w:r>
        <w:rPr>
          <w:spacing w:val="-4"/>
        </w:rPr>
        <w:t>орла</w:t>
      </w:r>
    </w:p>
    <w:p w:rsidR="00A40A57" w:rsidRDefault="00BD4A3D">
      <w:pPr>
        <w:pStyle w:val="a3"/>
        <w:ind w:firstLine="0"/>
      </w:pPr>
      <w:r>
        <w:t>— щит, в</w:t>
      </w:r>
      <w:r>
        <w:rPr>
          <w:spacing w:val="-1"/>
        </w:rPr>
        <w:t xml:space="preserve"> </w:t>
      </w:r>
      <w:r>
        <w:t xml:space="preserve">червлёном поле конь, на коне </w:t>
      </w:r>
      <w:r>
        <w:rPr>
          <w:spacing w:val="-2"/>
        </w:rPr>
        <w:t>всадник.</w:t>
      </w:r>
    </w:p>
    <w:p w:rsidR="00A40A57" w:rsidRDefault="00BD4A3D">
      <w:pPr>
        <w:pStyle w:val="a3"/>
        <w:ind w:left="709" w:firstLine="0"/>
      </w:pPr>
      <w:r>
        <w:t>Двуглавый</w:t>
      </w:r>
      <w:r>
        <w:rPr>
          <w:spacing w:val="-5"/>
        </w:rPr>
        <w:t xml:space="preserve"> </w:t>
      </w:r>
      <w:r>
        <w:t>орёл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гербом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Иване</w:t>
      </w:r>
      <w:r>
        <w:rPr>
          <w:spacing w:val="-2"/>
        </w:rPr>
        <w:t xml:space="preserve"> Грозном.</w:t>
      </w:r>
    </w:p>
    <w:p w:rsidR="00A40A57" w:rsidRDefault="00BD4A3D">
      <w:pPr>
        <w:pStyle w:val="a3"/>
        <w:ind w:right="138"/>
      </w:pPr>
      <w:r>
        <w:t>Правила использования Государственного герба установлены Федеральным конституционным законом от 25.12.2000 № 2-ФКЗ «О Государственном гербе Российской Федерации».</w:t>
      </w:r>
    </w:p>
    <w:p w:rsidR="00A40A57" w:rsidRDefault="00BD4A3D">
      <w:pPr>
        <w:pStyle w:val="a3"/>
        <w:ind w:right="138"/>
      </w:pPr>
      <w:r>
        <w:t>Так, допускается изображение Государственного герба цветным или одноцветным. Законом установл</w:t>
      </w:r>
      <w:r>
        <w:t>ены жёсткие рамки использования изображений Государственного герба: он должен помещаться на зданиях, в которых расположены органы государственной власти, в кабинетах их руководителей, на бланках законов и других законодательных актов, бланках государственн</w:t>
      </w:r>
      <w:r>
        <w:t>ых документов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печатях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proofErr w:type="spellStart"/>
      <w:proofErr w:type="gramStart"/>
      <w:r>
        <w:t>организаций.Не</w:t>
      </w:r>
      <w:proofErr w:type="spellEnd"/>
      <w:proofErr w:type="gramEnd"/>
      <w:r>
        <w:rPr>
          <w:spacing w:val="-3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законом случаи официального использования Государственного герба допускаются только с разрешения Президента Российской Федерации.</w:t>
      </w:r>
    </w:p>
    <w:p w:rsidR="00A40A57" w:rsidRDefault="00BD4A3D">
      <w:pPr>
        <w:pStyle w:val="a3"/>
        <w:ind w:right="139"/>
      </w:pPr>
      <w:r>
        <w:t>На основе Государственного герба строятся эмблемы орган</w:t>
      </w:r>
      <w:r>
        <w:t xml:space="preserve">ов федеральной исполнительной </w:t>
      </w:r>
      <w:proofErr w:type="gramStart"/>
      <w:r>
        <w:t>власти .Герб</w:t>
      </w:r>
      <w:proofErr w:type="gramEnd"/>
      <w:r>
        <w:t xml:space="preserve"> служит знаком, указывающим на государство и государственную власть.</w:t>
      </w:r>
    </w:p>
    <w:p w:rsidR="00A40A57" w:rsidRDefault="00BD4A3D">
      <w:pPr>
        <w:pStyle w:val="a3"/>
        <w:ind w:right="139"/>
      </w:pPr>
      <w:r>
        <w:t xml:space="preserve">Государственный гимн Российской Федерации представляет собой песню, музыку которой написал композитор Александр Александров еще в 1944 году, а слова — поэт Сергей Михалков уже в 2000 </w:t>
      </w:r>
      <w:proofErr w:type="spellStart"/>
      <w:proofErr w:type="gramStart"/>
      <w:r>
        <w:t>году.Гимн</w:t>
      </w:r>
      <w:proofErr w:type="spellEnd"/>
      <w:proofErr w:type="gramEnd"/>
      <w:r>
        <w:t xml:space="preserve"> может звучать со словами или без слов — оба исполнения являются</w:t>
      </w:r>
      <w:r>
        <w:t xml:space="preserve"> равноценными.</w:t>
      </w:r>
    </w:p>
    <w:p w:rsidR="00A40A57" w:rsidRDefault="00A40A57">
      <w:pPr>
        <w:pStyle w:val="a3"/>
        <w:spacing w:before="2"/>
        <w:ind w:left="0" w:firstLine="0"/>
        <w:jc w:val="left"/>
        <w:rPr>
          <w:sz w:val="11"/>
        </w:rPr>
      </w:pPr>
    </w:p>
    <w:p w:rsidR="00A40A57" w:rsidRDefault="00A40A57">
      <w:pPr>
        <w:pStyle w:val="a3"/>
        <w:jc w:val="left"/>
        <w:rPr>
          <w:sz w:val="11"/>
        </w:rPr>
        <w:sectPr w:rsidR="00A40A57">
          <w:type w:val="continuous"/>
          <w:pgSz w:w="11910" w:h="16840"/>
          <w:pgMar w:top="0" w:right="425" w:bottom="0" w:left="1700" w:header="720" w:footer="720" w:gutter="0"/>
          <w:cols w:space="720"/>
        </w:sectPr>
      </w:pPr>
    </w:p>
    <w:p w:rsidR="00A40A57" w:rsidRDefault="00BD4A3D">
      <w:pPr>
        <w:pStyle w:val="a3"/>
        <w:spacing w:before="59"/>
        <w:ind w:right="139"/>
      </w:pPr>
      <w:r>
        <w:lastRenderedPageBreak/>
        <w:t>Гимн согласно Федеральному конституционному закону от 25.12.2000 №3- ФКЗ обязательно звучит в важнейшие для страны дни: при открытии и закрытии торжественных собраний</w:t>
      </w:r>
      <w:r>
        <w:t>, посвященных государственным праздникам, при наступлении Нового года, а также в официальных ситуациях: при вступлении в должность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открытии</w:t>
      </w:r>
      <w:r>
        <w:rPr>
          <w:spacing w:val="-2"/>
        </w:rPr>
        <w:t xml:space="preserve"> </w:t>
      </w:r>
      <w:r>
        <w:t>сессий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заседаний</w:t>
      </w:r>
      <w:r>
        <w:rPr>
          <w:spacing w:val="-2"/>
        </w:rPr>
        <w:t xml:space="preserve"> </w:t>
      </w:r>
      <w:r>
        <w:t xml:space="preserve">палат Федерального Собрания, при встрече официальных иностранных делегаций и т. </w:t>
      </w:r>
      <w:proofErr w:type="spellStart"/>
      <w:r>
        <w:t>п.Закон</w:t>
      </w:r>
      <w:proofErr w:type="spellEnd"/>
      <w:r>
        <w:t xml:space="preserve"> не ограничивает свободу граждан России пользоваться своим гимном. Государственный флаг России представляет собой прямоугольное полотнище, состоящее из трех равных по ши</w:t>
      </w:r>
      <w:r>
        <w:t>рине горизонтальных полос: верхней — белого цвета, средней — синего цвета и нижней — красного цвета. Важно, чтобы полосы флага</w:t>
      </w:r>
      <w:r>
        <w:rPr>
          <w:spacing w:val="-16"/>
        </w:rPr>
        <w:t xml:space="preserve"> </w:t>
      </w:r>
      <w:r>
        <w:t>всегда</w:t>
      </w:r>
      <w:r>
        <w:rPr>
          <w:spacing w:val="-15"/>
        </w:rPr>
        <w:t xml:space="preserve"> </w:t>
      </w:r>
      <w:r>
        <w:t>располагались</w:t>
      </w:r>
      <w:r>
        <w:rPr>
          <w:spacing w:val="-15"/>
        </w:rPr>
        <w:t xml:space="preserve"> </w:t>
      </w:r>
      <w:r>
        <w:t>строго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установленном</w:t>
      </w:r>
      <w:r>
        <w:rPr>
          <w:spacing w:val="-16"/>
        </w:rPr>
        <w:t xml:space="preserve"> </w:t>
      </w:r>
      <w:r>
        <w:t>порядке:</w:t>
      </w:r>
      <w:r>
        <w:rPr>
          <w:spacing w:val="-15"/>
        </w:rPr>
        <w:t xml:space="preserve"> </w:t>
      </w:r>
      <w:r>
        <w:t>белая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вверху,</w:t>
      </w:r>
      <w:r>
        <w:rPr>
          <w:spacing w:val="-15"/>
        </w:rPr>
        <w:t xml:space="preserve"> </w:t>
      </w:r>
      <w:r>
        <w:rPr>
          <w:spacing w:val="-2"/>
        </w:rPr>
        <w:t>синяя</w:t>
      </w:r>
    </w:p>
    <w:p w:rsidR="00A40A57" w:rsidRDefault="00BD4A3D">
      <w:pPr>
        <w:pStyle w:val="a3"/>
        <w:ind w:right="140" w:firstLine="0"/>
      </w:pPr>
      <w:r>
        <w:t>— в середине, красная — внизу, поскольку мире существу</w:t>
      </w:r>
      <w:r>
        <w:t>ет около десятка государственных флагов, составленных из полос указанных цветов.</w:t>
      </w:r>
    </w:p>
    <w:p w:rsidR="00A40A57" w:rsidRDefault="00BD4A3D">
      <w:pPr>
        <w:pStyle w:val="a3"/>
        <w:ind w:right="139"/>
      </w:pPr>
      <w:r>
        <w:t xml:space="preserve">Первое упоминание о российском </w:t>
      </w:r>
      <w:proofErr w:type="spellStart"/>
      <w:r>
        <w:t>триколоре</w:t>
      </w:r>
      <w:proofErr w:type="spellEnd"/>
      <w:r>
        <w:t xml:space="preserve"> относится к 1693 году, его использовал Петр I во время плавания в Белом море с отрядом военных кораблей.</w:t>
      </w:r>
    </w:p>
    <w:p w:rsidR="00A40A57" w:rsidRDefault="00BD4A3D">
      <w:pPr>
        <w:pStyle w:val="a3"/>
        <w:ind w:right="139"/>
      </w:pPr>
      <w:r>
        <w:t>Порядок использования государ</w:t>
      </w:r>
      <w:r>
        <w:t>ственного флага определяется Федеральным конституционным законом от 25.12.2000 №1-ФКЗ «О государственном флаге РФ». Есть случаи, когда он используется обязательно: он помещается на зданиях, в которых</w:t>
      </w:r>
      <w:r>
        <w:rPr>
          <w:spacing w:val="-17"/>
        </w:rPr>
        <w:t xml:space="preserve"> </w:t>
      </w:r>
      <w:r>
        <w:t>располагаются</w:t>
      </w:r>
      <w:r>
        <w:rPr>
          <w:spacing w:val="-17"/>
        </w:rPr>
        <w:t xml:space="preserve"> </w:t>
      </w:r>
      <w:r>
        <w:t>органы</w:t>
      </w:r>
      <w:r>
        <w:rPr>
          <w:spacing w:val="-17"/>
        </w:rPr>
        <w:t xml:space="preserve"> </w:t>
      </w:r>
      <w:r>
        <w:t>власти,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рабочих</w:t>
      </w:r>
      <w:r>
        <w:rPr>
          <w:spacing w:val="-16"/>
        </w:rPr>
        <w:t xml:space="preserve"> </w:t>
      </w:r>
      <w:r>
        <w:t>кабинетах</w:t>
      </w:r>
      <w:r>
        <w:rPr>
          <w:spacing w:val="-17"/>
        </w:rPr>
        <w:t xml:space="preserve"> </w:t>
      </w:r>
      <w:r>
        <w:t>руковод</w:t>
      </w:r>
      <w:r>
        <w:t>ителей</w:t>
      </w:r>
      <w:r>
        <w:rPr>
          <w:spacing w:val="-17"/>
        </w:rPr>
        <w:t xml:space="preserve"> </w:t>
      </w:r>
      <w:r>
        <w:t>органов власти,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зданиях</w:t>
      </w:r>
      <w:r>
        <w:rPr>
          <w:spacing w:val="-2"/>
        </w:rPr>
        <w:t xml:space="preserve"> </w:t>
      </w:r>
      <w:r>
        <w:t>представительств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рубежом,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кораблях</w:t>
      </w:r>
      <w:r>
        <w:rPr>
          <w:spacing w:val="-3"/>
        </w:rPr>
        <w:t xml:space="preserve"> </w:t>
      </w:r>
      <w:r>
        <w:t xml:space="preserve">и судах. Российский флаг каждый день поднимается в воинских частях </w:t>
      </w:r>
      <w:proofErr w:type="spellStart"/>
      <w:proofErr w:type="gramStart"/>
      <w:r>
        <w:t>армии.Флаг</w:t>
      </w:r>
      <w:proofErr w:type="spellEnd"/>
      <w:proofErr w:type="gramEnd"/>
      <w:r>
        <w:t xml:space="preserve"> изображается на воздушных судах (самолётах и вертолётах), российских космических</w:t>
      </w:r>
      <w:r>
        <w:rPr>
          <w:spacing w:val="-17"/>
        </w:rPr>
        <w:t xml:space="preserve"> </w:t>
      </w:r>
      <w:proofErr w:type="spellStart"/>
      <w:r>
        <w:t>аппа</w:t>
      </w:r>
      <w:r>
        <w:t>ратах.В</w:t>
      </w:r>
      <w:proofErr w:type="spellEnd"/>
      <w:r>
        <w:rPr>
          <w:spacing w:val="-17"/>
        </w:rPr>
        <w:t xml:space="preserve"> </w:t>
      </w:r>
      <w:r>
        <w:t>дни</w:t>
      </w:r>
      <w:r>
        <w:rPr>
          <w:spacing w:val="-17"/>
        </w:rPr>
        <w:t xml:space="preserve"> </w:t>
      </w:r>
      <w:r>
        <w:t>праздников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важных</w:t>
      </w:r>
      <w:r>
        <w:rPr>
          <w:spacing w:val="-17"/>
        </w:rPr>
        <w:t xml:space="preserve"> </w:t>
      </w:r>
      <w:r>
        <w:t>событий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7"/>
        </w:rPr>
        <w:t xml:space="preserve"> </w:t>
      </w:r>
      <w:r>
        <w:t>флаг украшает улицы и площади.</w:t>
      </w:r>
    </w:p>
    <w:p w:rsidR="00A40A57" w:rsidRDefault="00BD4A3D">
      <w:pPr>
        <w:pStyle w:val="a3"/>
        <w:ind w:right="140"/>
      </w:pPr>
      <w:r>
        <w:t>Государственный флаг Российской Федерации устанавливается во время массовых мероприятий (в том числе спортивных и физкультурно- оздоровительных), проводимых образовательными организациями независимо от форм собственности.</w:t>
      </w:r>
    </w:p>
    <w:p w:rsidR="00A40A57" w:rsidRDefault="00BD4A3D">
      <w:pPr>
        <w:pStyle w:val="a3"/>
        <w:ind w:right="139"/>
      </w:pPr>
      <w:r>
        <w:t>Использование государственных симв</w:t>
      </w:r>
      <w:r>
        <w:t>олов Российской Федерации с нарушением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закона,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надругательство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влечет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 ответственность в соответствии с законодательством Российской Федерации.</w:t>
      </w:r>
    </w:p>
    <w:p w:rsidR="00A40A57" w:rsidRDefault="00BD4A3D">
      <w:pPr>
        <w:ind w:left="1" w:right="139" w:firstLine="708"/>
        <w:jc w:val="both"/>
        <w:rPr>
          <w:sz w:val="28"/>
        </w:rPr>
      </w:pPr>
      <w:r>
        <w:rPr>
          <w:sz w:val="28"/>
        </w:rPr>
        <w:t xml:space="preserve">О результатах размещения информации на сайте органа местного самоуправления </w:t>
      </w:r>
      <w:r>
        <w:rPr>
          <w:sz w:val="28"/>
        </w:rPr>
        <w:t xml:space="preserve">сообщить в прокуратуру района до 30.08.2025 с приложением </w:t>
      </w:r>
      <w:r>
        <w:rPr>
          <w:spacing w:val="-2"/>
          <w:sz w:val="28"/>
        </w:rPr>
        <w:t>скриншота.</w:t>
      </w:r>
    </w:p>
    <w:p w:rsidR="00A40A57" w:rsidRDefault="00A40A57">
      <w:pPr>
        <w:pStyle w:val="a3"/>
        <w:spacing w:before="171"/>
        <w:ind w:left="0" w:firstLine="0"/>
        <w:jc w:val="left"/>
        <w:rPr>
          <w:sz w:val="28"/>
        </w:rPr>
      </w:pPr>
    </w:p>
    <w:p w:rsidR="00A40A57" w:rsidRDefault="00A40A57">
      <w:pPr>
        <w:spacing w:before="1"/>
        <w:ind w:left="1"/>
        <w:jc w:val="both"/>
        <w:rPr>
          <w:sz w:val="24"/>
        </w:rPr>
      </w:pPr>
      <w:bookmarkStart w:id="0" w:name="_GoBack"/>
      <w:bookmarkEnd w:id="0"/>
    </w:p>
    <w:sectPr w:rsidR="00A40A57">
      <w:pgSz w:w="11910" w:h="16840"/>
      <w:pgMar w:top="90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40A57"/>
    <w:rsid w:val="00A40A57"/>
    <w:rsid w:val="00B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ACD3"/>
  <w15:docId w15:val="{6D62A72D-81E6-410E-8C36-2A149241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 w:line="281" w:lineRule="exact"/>
      <w:ind w:left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Рабочий</cp:lastModifiedBy>
  <cp:revision>3</cp:revision>
  <dcterms:created xsi:type="dcterms:W3CDTF">2025-08-25T12:27:00Z</dcterms:created>
  <dcterms:modified xsi:type="dcterms:W3CDTF">2025-08-27T13:54:00Z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2025-08-25T00:00:00Z</vt:filetime>
  </property>
  <property fmtid="{D5CDD505-2E9C-101B-9397-08002B2CF9AE}" pid="5" name="Producer">
    <vt:lpwstr>Aspose.PDF for .NET 22.5.0</vt:lpwstr>
  </property>
</Properties>
</file>