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E23108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ПЕРВОМАЙСКОГО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E676C">
        <w:rPr>
          <w:rFonts w:ascii="Times New Roman" w:hAnsi="Times New Roman" w:cs="Times New Roman"/>
          <w:sz w:val="26"/>
          <w:szCs w:val="26"/>
          <w:u w:val="single"/>
        </w:rPr>
        <w:t xml:space="preserve"> 2</w:t>
      </w:r>
      <w:r w:rsidR="008D01A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6E676C">
        <w:rPr>
          <w:rFonts w:ascii="Times New Roman" w:hAnsi="Times New Roman" w:cs="Times New Roman"/>
          <w:sz w:val="26"/>
          <w:szCs w:val="26"/>
          <w:u w:val="single"/>
        </w:rPr>
        <w:t xml:space="preserve"> июля 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3108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D01A4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E23108" w:rsidRDefault="00E23108" w:rsidP="00F267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108">
        <w:rPr>
          <w:rFonts w:ascii="Times New Roman" w:hAnsi="Times New Roman" w:cs="Times New Roman"/>
          <w:b/>
          <w:sz w:val="24"/>
          <w:szCs w:val="24"/>
        </w:rPr>
        <w:t>х. Суд-Николаевка</w:t>
      </w:r>
    </w:p>
    <w:p w:rsidR="00F26716" w:rsidRP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693B47" w:rsidRPr="00693B47" w:rsidRDefault="008D01A4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«О порядке содержания и </w:t>
            </w:r>
            <w:proofErr w:type="gramStart"/>
            <w:r w:rsidRPr="008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ремонта</w:t>
            </w:r>
            <w:proofErr w:type="gramEnd"/>
            <w:r w:rsidRPr="008D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автомобильных дорог общего пользования местного значения Первомайского сельского поселения Подгоренского муниципального района Воронежской области»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D01A4" w:rsidRPr="008D01A4" w:rsidRDefault="00693B47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8D01A4" w:rsidRPr="008D01A4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Устава  Первомайского сельского поселения Подгоренского муниципального района Воронежской области, учитывая письмо прокуратуры Подгоренского района от 29.06.2023 №2-14-2023 о</w:t>
      </w:r>
      <w:proofErr w:type="gramEnd"/>
      <w:r w:rsidR="008D01A4" w:rsidRPr="008D01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01A4" w:rsidRPr="008D01A4">
        <w:rPr>
          <w:rFonts w:ascii="Times New Roman" w:hAnsi="Times New Roman" w:cs="Times New Roman"/>
          <w:sz w:val="26"/>
          <w:szCs w:val="26"/>
        </w:rPr>
        <w:t>принятии разработанного проекта модельного правового акта, администрация Первомайского сельского поселения Подгоренского муниципального района Воронежской области</w:t>
      </w:r>
      <w:proofErr w:type="gramEnd"/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1A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1A4">
        <w:rPr>
          <w:rFonts w:ascii="Times New Roman" w:hAnsi="Times New Roman" w:cs="Times New Roman"/>
          <w:sz w:val="26"/>
          <w:szCs w:val="26"/>
        </w:rPr>
        <w:t xml:space="preserve">1. Утвердить Положение «О порядке содержания и </w:t>
      </w:r>
      <w:proofErr w:type="gramStart"/>
      <w:r w:rsidRPr="008D01A4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8D01A4">
        <w:rPr>
          <w:rFonts w:ascii="Times New Roman" w:hAnsi="Times New Roman" w:cs="Times New Roman"/>
          <w:sz w:val="26"/>
          <w:szCs w:val="26"/>
        </w:rPr>
        <w:t xml:space="preserve"> автомобильных дорог общего пользования местного значения Первомайского сельского поселения Подгоренского муниципального района Воронежской области» согласно приложению к настоящему постановлению.</w:t>
      </w:r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1A4">
        <w:rPr>
          <w:rFonts w:ascii="Times New Roman" w:hAnsi="Times New Roman" w:cs="Times New Roman"/>
          <w:sz w:val="26"/>
          <w:szCs w:val="26"/>
        </w:rPr>
        <w:t xml:space="preserve">2. Настоящее постановление  вступает  в силу  </w:t>
      </w:r>
      <w:proofErr w:type="gramStart"/>
      <w:r w:rsidRPr="008D01A4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D01A4">
        <w:rPr>
          <w:rFonts w:ascii="Times New Roman" w:hAnsi="Times New Roman" w:cs="Times New Roman"/>
          <w:sz w:val="26"/>
          <w:szCs w:val="26"/>
        </w:rPr>
        <w:t xml:space="preserve"> официального опубликования 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Первомайского сельского поселения Подгоренского муниципального района Воронежской области.</w:t>
      </w:r>
    </w:p>
    <w:p w:rsidR="008D01A4" w:rsidRPr="008D01A4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01A4">
        <w:rPr>
          <w:rFonts w:ascii="Times New Roman" w:hAnsi="Times New Roman" w:cs="Times New Roman"/>
          <w:sz w:val="26"/>
          <w:szCs w:val="26"/>
        </w:rPr>
        <w:t>3. Постановление вступает в силу с момента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</w:p>
    <w:p w:rsidR="00693B47" w:rsidRPr="00693B47" w:rsidRDefault="008D01A4" w:rsidP="008D01A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01A4">
        <w:rPr>
          <w:rFonts w:ascii="Times New Roman" w:hAnsi="Times New Roman" w:cs="Times New Roman"/>
          <w:sz w:val="26"/>
          <w:szCs w:val="26"/>
        </w:rPr>
        <w:tab/>
      </w:r>
    </w:p>
    <w:p w:rsidR="00092241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proofErr w:type="gramStart"/>
      <w:r w:rsidR="00E23108">
        <w:rPr>
          <w:rFonts w:ascii="Times New Roman" w:hAnsi="Times New Roman"/>
          <w:sz w:val="26"/>
          <w:szCs w:val="26"/>
        </w:rPr>
        <w:t>Первомайского</w:t>
      </w:r>
      <w:proofErr w:type="gramEnd"/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E23108" w:rsidRDefault="00693B47" w:rsidP="008D01A4">
      <w:pPr>
        <w:pStyle w:val="a9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FC5203">
        <w:rPr>
          <w:rFonts w:ascii="Times New Roman" w:hAnsi="Times New Roman"/>
          <w:sz w:val="26"/>
          <w:szCs w:val="26"/>
        </w:rPr>
        <w:t xml:space="preserve">           </w:t>
      </w:r>
      <w:r w:rsidR="00092241">
        <w:rPr>
          <w:rFonts w:ascii="Times New Roman" w:hAnsi="Times New Roman"/>
          <w:sz w:val="26"/>
          <w:szCs w:val="26"/>
        </w:rPr>
        <w:t xml:space="preserve">            </w:t>
      </w:r>
      <w:r w:rsidR="00E23108">
        <w:rPr>
          <w:rFonts w:ascii="Times New Roman" w:hAnsi="Times New Roman"/>
          <w:sz w:val="26"/>
          <w:szCs w:val="26"/>
        </w:rPr>
        <w:t>И.В.</w:t>
      </w:r>
      <w:r w:rsidR="00FC52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3108">
        <w:rPr>
          <w:rFonts w:ascii="Times New Roman" w:hAnsi="Times New Roman"/>
          <w:sz w:val="26"/>
          <w:szCs w:val="26"/>
        </w:rPr>
        <w:t>Белодедова</w:t>
      </w:r>
      <w:proofErr w:type="spellEnd"/>
    </w:p>
    <w:p w:rsidR="008D01A4" w:rsidRDefault="008D01A4" w:rsidP="008D01A4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1A4" w:rsidRPr="008D01A4" w:rsidRDefault="008D01A4" w:rsidP="008D01A4">
      <w:pPr>
        <w:spacing w:after="0" w:line="240" w:lineRule="auto"/>
        <w:ind w:firstLine="5954"/>
        <w:rPr>
          <w:rFonts w:ascii="Times New Roman" w:eastAsia="Times New Roman" w:hAnsi="Times New Roman" w:cs="Times New Roman"/>
          <w:i/>
          <w:lang w:eastAsia="ru-RU"/>
        </w:rPr>
      </w:pPr>
      <w:r w:rsidRPr="008D01A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D01A4" w:rsidRPr="008D01A4" w:rsidRDefault="008D01A4" w:rsidP="008D01A4">
      <w:pPr>
        <w:spacing w:after="0" w:line="240" w:lineRule="auto"/>
        <w:ind w:left="5954"/>
        <w:rPr>
          <w:rFonts w:ascii="Times New Roman" w:eastAsia="Times New Roman" w:hAnsi="Times New Roman" w:cs="Times New Roman"/>
          <w:lang w:eastAsia="ru-RU"/>
        </w:rPr>
      </w:pPr>
      <w:r w:rsidRPr="008D01A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8D01A4" w:rsidRPr="008D01A4" w:rsidRDefault="008D01A4" w:rsidP="008D01A4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lang w:eastAsia="ar-SA"/>
        </w:rPr>
        <w:t xml:space="preserve">Первомайского сельского поселения  Подгоренского муниципального района </w:t>
      </w:r>
    </w:p>
    <w:p w:rsidR="008D01A4" w:rsidRPr="008D01A4" w:rsidRDefault="008D01A4" w:rsidP="008D01A4">
      <w:pPr>
        <w:spacing w:after="0" w:line="240" w:lineRule="auto"/>
        <w:ind w:left="5954"/>
        <w:rPr>
          <w:rFonts w:ascii="Times New Roman" w:eastAsia="Times New Roman" w:hAnsi="Times New Roman" w:cs="Times New Roman"/>
          <w:u w:val="single"/>
          <w:lang w:eastAsia="ru-RU"/>
        </w:rPr>
      </w:pPr>
      <w:r w:rsidRPr="008D01A4">
        <w:rPr>
          <w:rFonts w:ascii="Times New Roman" w:eastAsia="Times New Roman" w:hAnsi="Times New Roman" w:cs="Times New Roman"/>
          <w:color w:val="000000"/>
          <w:lang w:eastAsia="ar-SA"/>
        </w:rPr>
        <w:t xml:space="preserve">Воронежской области                                   </w:t>
      </w:r>
      <w:r w:rsidRPr="008D01A4">
        <w:rPr>
          <w:rFonts w:ascii="Times New Roman" w:eastAsia="Times New Roman" w:hAnsi="Times New Roman" w:cs="Times New Roman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lang w:eastAsia="ru-RU"/>
        </w:rPr>
        <w:t xml:space="preserve">24 июля </w:t>
      </w:r>
      <w:r w:rsidRPr="008D01A4">
        <w:rPr>
          <w:rFonts w:ascii="Times New Roman" w:eastAsia="Times New Roman" w:hAnsi="Times New Roman" w:cs="Times New Roman"/>
          <w:lang w:eastAsia="ru-RU"/>
        </w:rPr>
        <w:t xml:space="preserve">2023г. № </w:t>
      </w:r>
      <w:r>
        <w:rPr>
          <w:rFonts w:ascii="Times New Roman" w:eastAsia="Times New Roman" w:hAnsi="Times New Roman" w:cs="Times New Roman"/>
          <w:lang w:eastAsia="ru-RU"/>
        </w:rPr>
        <w:t>49</w:t>
      </w:r>
      <w:bookmarkStart w:id="0" w:name="_GoBack"/>
      <w:bookmarkEnd w:id="0"/>
    </w:p>
    <w:p w:rsidR="008D01A4" w:rsidRPr="008D01A4" w:rsidRDefault="008D01A4" w:rsidP="008D01A4">
      <w:pPr>
        <w:suppressAutoHyphens/>
        <w:spacing w:after="3" w:line="244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Положение</w:t>
      </w: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«О порядке содержания и </w:t>
      </w:r>
      <w:proofErr w:type="gramStart"/>
      <w:r w:rsidRPr="008D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автомобильных дорог общего пользования местного значения Первомайского сельского поселения Подгоренского муниципального района Воронежской области»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Настоящее Положение разработано в соответствии с </w:t>
      </w:r>
      <w:r w:rsidRPr="008D01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определяет порядок содержания и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местного значения Первомайского сельского поселения Подгоренского муниципального района Воронежской области.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1. Общие положения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1. Понятия, применяемые в настоящем Положении.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настоящем Положении используются следующие основные понятия: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автомобильные дороги общего пользования местного значения Первомайского сельского поселения -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</w:t>
      </w: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2. Предмет регулирования настоящего Положения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местного значения Первомайского сельского поселения (далее — автомобильные дороги), включенных в перечень автомобильных дорог общего пользования местного значения Первомайского сельского поселения (далее — Перечень автомобильных дорог местного значения).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3. Цели содержания и </w:t>
      </w:r>
      <w:proofErr w:type="gramStart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поддержание бесперебойного движения транспортных средств по автомобильным дорогам;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поддержание безопасных условий движения транспортных средств по автомобильным дорогам;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обеспечение сохранности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4. Мероприятия по организации и проведению работ по содержанию и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1) оценку технического состояния автомобильных дорог;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3) проведение работ по ремонту и (или) содержанию автомобильных дорог; 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4) приемку работ по ремонту и (или) содержанию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5. Целевые программы по капитальному ремонту и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 xml:space="preserve">1.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2. Планирование работ по капитальному ремонту, ремонту и содержанию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7. Оценка технического состояния автомобильных дорог</w:t>
      </w:r>
    </w:p>
    <w:p w:rsidR="008D01A4" w:rsidRPr="008D01A4" w:rsidRDefault="008D01A4" w:rsidP="008D01A4">
      <w:pPr>
        <w:widowControl w:val="0"/>
        <w:suppressAutoHyphens/>
        <w:autoSpaceDE w:val="0"/>
        <w:spacing w:after="3" w:line="244" w:lineRule="auto"/>
        <w:ind w:left="10" w:right="1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 xml:space="preserve"> 7 августа 2020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288.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Оценка технического состояния автомобильных дорог проводится ответственным должностным лицом, назначаемым главой поселения.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8. Формирование плана разработки проектов и (или) сметных расчетов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действующим законодательством по итогам проведения торгов (конкурсов, аукционов) или без торгов.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3. Порядок содержания автомобильных дорог местного значения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10. Цели и задачи </w:t>
      </w:r>
      <w:proofErr w:type="gramStart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содержания</w:t>
      </w:r>
      <w:proofErr w:type="gramEnd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11. Виды работ и мероприятия по содержанию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</w:t>
      </w: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контрактов в соответствии с действующим федеральным законодательством в пределах лимитов бюджетных обязательств.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от 16 ноября 2012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402.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12. Подготовительные мероприятия к выполнению работ по содержанию автомобильной дороги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13. Проведение работ по содержанию автомобильной дороги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14. Приемка результатов выполненных работ по содержанию автомобильных дорог</w:t>
      </w:r>
    </w:p>
    <w:p w:rsidR="008D01A4" w:rsidRPr="008D01A4" w:rsidRDefault="008D01A4" w:rsidP="008D01A4">
      <w:pPr>
        <w:tabs>
          <w:tab w:val="num" w:pos="0"/>
        </w:tabs>
        <w:suppressAutoHyphens/>
        <w:autoSpaceDE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26282F"/>
          <w:sz w:val="26"/>
          <w:szCs w:val="26"/>
          <w:lang w:eastAsia="ar-SA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По результатам оценки выполненных работ по содержанию составляется акт о выполненных работах, в котором отражается, какие работы на автомобильной </w:t>
      </w: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дороге (участке автомобильной дороги) произведены, качество выполненных работ, а также недостатки выполненных работ.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15. Устранение недостатков выполненных работ по содержанию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4. Порядок ремонта автомобильных дорог местного значения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16. Цели ремонта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17. Виды работ и мероприятия по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от 16 ноября 2012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г. №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ar-SA"/>
        </w:rPr>
        <w:t>402.</w:t>
      </w:r>
      <w:r w:rsidRPr="008D01A4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val="en-US" w:eastAsia="ar-SA"/>
        </w:rPr>
        <w:t> 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Основные мероприятия по ремонту автомобильных дорог проводятся в весенне-летне-осенний период.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18. Подготовительные мероприятия к выполнению работ по ремонту автомобильной дороги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дств в ц</w:t>
      </w:r>
      <w:proofErr w:type="gramEnd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елях объезда участка дороги, на которой проводится ремонт.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19. Проведение работ по ремонту автомобильной дороги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20. Приемка результатов выполненных работ по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21. Устранение недостатков выполненных работ по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Глава 5. Заключительные положения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Статья 22. Источники финансирования работ по содержанию и ремонту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Статья 23. Контроль за обеспечением содержания и </w:t>
      </w:r>
      <w:proofErr w:type="gramStart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 xml:space="preserve"> автомобильных дорог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1. Контроль за обеспечением содержания и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ремонта</w:t>
      </w:r>
      <w:proofErr w:type="gramEnd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автомобильных дорог осуществляют Администрация поселения и контрольно-счетный орган.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информацию о проведенных работах по содержанию, ремонту и капитальному ремонту автомобильных дорог за предыдущий год.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8D01A4" w:rsidRPr="008D01A4" w:rsidRDefault="008D01A4" w:rsidP="008D01A4">
      <w:pPr>
        <w:suppressAutoHyphens/>
        <w:spacing w:after="3" w:line="244" w:lineRule="auto"/>
        <w:ind w:right="1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3. Контрольно-счётный орган местного самоуправления осуществляет </w:t>
      </w:r>
      <w:proofErr w:type="gramStart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контроль за</w:t>
      </w:r>
      <w:proofErr w:type="gramEnd"/>
      <w:r w:rsidRPr="008D01A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DF736F" w:rsidRDefault="005C1EFB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02C0B" w:rsidRPr="00D02C0B" w:rsidRDefault="005C1EFB" w:rsidP="008D01A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51A7" w:rsidRPr="00BD51A7" w:rsidRDefault="00BD51A7" w:rsidP="00D02C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D51A7" w:rsidRPr="00BD51A7" w:rsidSect="00DF73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2F" w:rsidRDefault="00AE662F" w:rsidP="00651D53">
      <w:pPr>
        <w:spacing w:after="0" w:line="240" w:lineRule="auto"/>
      </w:pPr>
      <w:r>
        <w:separator/>
      </w:r>
    </w:p>
  </w:endnote>
  <w:endnote w:type="continuationSeparator" w:id="0">
    <w:p w:rsidR="00AE662F" w:rsidRDefault="00AE662F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2F" w:rsidRDefault="00AE662F" w:rsidP="00651D53">
      <w:pPr>
        <w:spacing w:after="0" w:line="240" w:lineRule="auto"/>
      </w:pPr>
      <w:r>
        <w:separator/>
      </w:r>
    </w:p>
  </w:footnote>
  <w:footnote w:type="continuationSeparator" w:id="0">
    <w:p w:rsidR="00AE662F" w:rsidRDefault="00AE662F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1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29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0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20"/>
  </w:num>
  <w:num w:numId="33">
    <w:abstractNumId w:val="15"/>
  </w:num>
  <w:num w:numId="34">
    <w:abstractNumId w:val="6"/>
  </w:num>
  <w:num w:numId="35">
    <w:abstractNumId w:val="31"/>
  </w:num>
  <w:num w:numId="36">
    <w:abstractNumId w:val="19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4775"/>
    <w:rsid w:val="00015AFC"/>
    <w:rsid w:val="00020EAD"/>
    <w:rsid w:val="000246CF"/>
    <w:rsid w:val="000301AE"/>
    <w:rsid w:val="00031775"/>
    <w:rsid w:val="00032E64"/>
    <w:rsid w:val="0005298F"/>
    <w:rsid w:val="00061EE1"/>
    <w:rsid w:val="000646CB"/>
    <w:rsid w:val="0006737A"/>
    <w:rsid w:val="00083B14"/>
    <w:rsid w:val="0008435C"/>
    <w:rsid w:val="00092241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467B0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3D45"/>
    <w:rsid w:val="001F5D89"/>
    <w:rsid w:val="00200E86"/>
    <w:rsid w:val="0022182E"/>
    <w:rsid w:val="002254EA"/>
    <w:rsid w:val="00232EC7"/>
    <w:rsid w:val="00250B95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40D6"/>
    <w:rsid w:val="004863B5"/>
    <w:rsid w:val="004B455A"/>
    <w:rsid w:val="004B6631"/>
    <w:rsid w:val="004B7577"/>
    <w:rsid w:val="004B757D"/>
    <w:rsid w:val="004C4FFF"/>
    <w:rsid w:val="004C7A73"/>
    <w:rsid w:val="004E55F6"/>
    <w:rsid w:val="00501EE3"/>
    <w:rsid w:val="005020C6"/>
    <w:rsid w:val="00502F00"/>
    <w:rsid w:val="00512097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C1EFB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E676C"/>
    <w:rsid w:val="006F0302"/>
    <w:rsid w:val="006F6286"/>
    <w:rsid w:val="00701E21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25DB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87B21"/>
    <w:rsid w:val="008A324F"/>
    <w:rsid w:val="008B3B01"/>
    <w:rsid w:val="008C4363"/>
    <w:rsid w:val="008C644F"/>
    <w:rsid w:val="008C6B37"/>
    <w:rsid w:val="008D01A4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896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E662F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A6550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45A2F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08C"/>
    <w:rsid w:val="00CE27D3"/>
    <w:rsid w:val="00CE52F4"/>
    <w:rsid w:val="00D00E9B"/>
    <w:rsid w:val="00D02C0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36F"/>
    <w:rsid w:val="00DF740F"/>
    <w:rsid w:val="00E05787"/>
    <w:rsid w:val="00E139E9"/>
    <w:rsid w:val="00E15417"/>
    <w:rsid w:val="00E23108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E774D"/>
    <w:rsid w:val="00EF0971"/>
    <w:rsid w:val="00EF7DD1"/>
    <w:rsid w:val="00F05809"/>
    <w:rsid w:val="00F12D0D"/>
    <w:rsid w:val="00F16AE5"/>
    <w:rsid w:val="00F26070"/>
    <w:rsid w:val="00F26716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C5203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623-B9B7-4C3A-A70C-CBCA368B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Рабочий</cp:lastModifiedBy>
  <cp:revision>20</cp:revision>
  <cp:lastPrinted>2023-07-14T06:24:00Z</cp:lastPrinted>
  <dcterms:created xsi:type="dcterms:W3CDTF">2023-07-18T05:39:00Z</dcterms:created>
  <dcterms:modified xsi:type="dcterms:W3CDTF">2023-07-24T11:34:00Z</dcterms:modified>
</cp:coreProperties>
</file>