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BA0D" w14:textId="77777777" w:rsidR="00336B29" w:rsidRPr="00336B29" w:rsidRDefault="00336B29" w:rsidP="00336B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АДМИНИСТРАЦИЯ</w:t>
      </w:r>
    </w:p>
    <w:p w14:paraId="75A83D37" w14:textId="77777777" w:rsidR="00336B29" w:rsidRPr="00336B29" w:rsidRDefault="00336B29" w:rsidP="00336B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ПЕРВОМАЙСКОГО СЕЛЬСКОГО ПОСЕЛЕНИЯ</w:t>
      </w:r>
    </w:p>
    <w:p w14:paraId="52416589" w14:textId="77777777" w:rsidR="00336B29" w:rsidRPr="00336B29" w:rsidRDefault="00336B29" w:rsidP="00336B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31E10AAB" w14:textId="77777777" w:rsidR="00336B29" w:rsidRPr="00336B29" w:rsidRDefault="00336B29" w:rsidP="00336B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ВОРОНЕЖСКОЙ ОБЛАСТИ</w:t>
      </w:r>
    </w:p>
    <w:p w14:paraId="21630A0E"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p w14:paraId="6F857CF2" w14:textId="77777777" w:rsidR="00336B29" w:rsidRPr="00336B29" w:rsidRDefault="00336B29" w:rsidP="00336B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ПОСТАНОВЛЕНИЕ</w:t>
      </w:r>
    </w:p>
    <w:p w14:paraId="6F174327"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от   15 января года № 1</w:t>
      </w:r>
    </w:p>
    <w:p w14:paraId="6A781717"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х. Суд-Николаевка</w:t>
      </w:r>
    </w:p>
    <w:p w14:paraId="1C1ACB2A" w14:textId="77777777" w:rsidR="00336B29" w:rsidRPr="00336B29" w:rsidRDefault="00336B29" w:rsidP="00336B29">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9302"/>
        <w:gridCol w:w="53"/>
      </w:tblGrid>
      <w:tr w:rsidR="00336B29" w:rsidRPr="00336B29" w14:paraId="0E284645" w14:textId="77777777" w:rsidTr="00336B29">
        <w:tc>
          <w:tcPr>
            <w:tcW w:w="0" w:type="auto"/>
            <w:shd w:val="clear" w:color="auto" w:fill="FFFFFF"/>
            <w:vAlign w:val="center"/>
            <w:hideMark/>
          </w:tcPr>
          <w:p w14:paraId="4AF0BCC2" w14:textId="77777777" w:rsidR="00336B29" w:rsidRPr="00336B29" w:rsidRDefault="00336B29" w:rsidP="00336B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О внесении изменений в постановление</w:t>
            </w:r>
          </w:p>
          <w:p w14:paraId="108648A7" w14:textId="77777777" w:rsidR="00336B29" w:rsidRPr="00336B29" w:rsidRDefault="00336B29" w:rsidP="00336B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администрации Первомайского сельского</w:t>
            </w:r>
          </w:p>
          <w:p w14:paraId="0A9DF0E8" w14:textId="77777777" w:rsidR="00336B29" w:rsidRPr="00336B29" w:rsidRDefault="00336B29" w:rsidP="00336B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поселения Подгоренского муниципального района Воронежской области от 21.04.2016</w:t>
            </w:r>
          </w:p>
          <w:p w14:paraId="682FBDA2" w14:textId="77777777" w:rsidR="00336B29" w:rsidRPr="00336B29" w:rsidRDefault="00336B29" w:rsidP="00336B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22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0" w:type="auto"/>
            <w:shd w:val="clear" w:color="auto" w:fill="FFFFFF"/>
            <w:vAlign w:val="center"/>
            <w:hideMark/>
          </w:tcPr>
          <w:p w14:paraId="0A8AE964" w14:textId="77777777" w:rsidR="00336B29" w:rsidRPr="00336B29" w:rsidRDefault="00336B29" w:rsidP="00336B29">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tc>
      </w:tr>
    </w:tbl>
    <w:p w14:paraId="3A1C8D99"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p w14:paraId="7470F9D3"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p w14:paraId="2D2D0C4A"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p w14:paraId="343D3771"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Первомайского сельского поселения Подгоренского муниципального района, постановлением администрации Первомайского сельского поселения от 14.05.2015 года № 16 «О Порядке разработки и утверждения административных регламентов предоставления муниципальных услуг», постановлением администрации Первомайского сельского поселения Подгоренского муниципального района от 25.12.2015 года № 45 «Об утверждении перечня государственных и муниципальных услуг, предоставляемых администрацией Первомайского сельского поселения Подгоренского муниципального района Воронежской области», учитывая протест прокуратуры от 14.10.2020 № 2-6-2020, администрация Первомайского сельского поселения Подгоренского муниципального района Воронежской области п о с т а н о в л я е т:</w:t>
      </w:r>
    </w:p>
    <w:p w14:paraId="2B84CB9C"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 Внести в приложение к постановлению администрации Первомайского сельского поселения Подгоренского муниципального района Воронежской области от 21.04.2016 № 22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(далее – Регламент) следующие изменения:</w:t>
      </w:r>
    </w:p>
    <w:p w14:paraId="2083E62F"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1.1. Пункт 2.6.1.2 Регламента дополнить абзацем следующего содержания:</w:t>
      </w:r>
    </w:p>
    <w:p w14:paraId="7F2249A0"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4" w:history="1">
        <w:r w:rsidRPr="00336B29">
          <w:rPr>
            <w:rFonts w:ascii="Times New Roman" w:eastAsia="Times New Roman" w:hAnsi="Times New Roman" w:cs="Times New Roman"/>
            <w:color w:val="A32925"/>
            <w:kern w:val="0"/>
            <w:sz w:val="21"/>
            <w:szCs w:val="21"/>
            <w:u w:val="single"/>
            <w:lang w:eastAsia="ru-RU"/>
            <w14:ligatures w14:val="none"/>
          </w:rPr>
          <w:t>частью 4 статьи 18</w:t>
        </w:r>
      </w:hyperlink>
      <w:r w:rsidRPr="00336B29">
        <w:rPr>
          <w:rFonts w:ascii="Times New Roman" w:eastAsia="Times New Roman" w:hAnsi="Times New Roman" w:cs="Times New Roman"/>
          <w:color w:val="212121"/>
          <w:kern w:val="0"/>
          <w:sz w:val="21"/>
          <w:szCs w:val="21"/>
          <w:lang w:eastAsia="ru-RU"/>
          <w14:ligatures w14:val="none"/>
        </w:rPr>
        <w:t xml:space="preserve"> Федерального закона от 24 </w:t>
      </w:r>
      <w:r w:rsidRPr="00336B29">
        <w:rPr>
          <w:rFonts w:ascii="Times New Roman" w:eastAsia="Times New Roman" w:hAnsi="Times New Roman" w:cs="Times New Roman"/>
          <w:color w:val="212121"/>
          <w:kern w:val="0"/>
          <w:sz w:val="21"/>
          <w:szCs w:val="21"/>
          <w:lang w:eastAsia="ru-RU"/>
          <w14:ligatures w14:val="none"/>
        </w:rPr>
        <w:lastRenderedPageBreak/>
        <w:t>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 w:history="1">
        <w:r w:rsidRPr="00336B29">
          <w:rPr>
            <w:rFonts w:ascii="Times New Roman" w:eastAsia="Times New Roman" w:hAnsi="Times New Roman" w:cs="Times New Roman"/>
            <w:color w:val="A32925"/>
            <w:kern w:val="0"/>
            <w:sz w:val="21"/>
            <w:szCs w:val="21"/>
            <w:u w:val="single"/>
            <w:lang w:eastAsia="ru-RU"/>
            <w14:ligatures w14:val="none"/>
          </w:rPr>
          <w:t>частью 5 статьи 4</w:t>
        </w:r>
      </w:hyperlink>
      <w:r w:rsidRPr="00336B29">
        <w:rPr>
          <w:rFonts w:ascii="Times New Roman" w:eastAsia="Times New Roman" w:hAnsi="Times New Roman" w:cs="Times New Roman"/>
          <w:color w:val="212121"/>
          <w:kern w:val="0"/>
          <w:sz w:val="21"/>
          <w:szCs w:val="21"/>
          <w:lang w:eastAsia="ru-RU"/>
          <w14:ligatures w14:val="none"/>
        </w:rPr>
        <w:t> указанного Федерального закона.».</w:t>
      </w:r>
    </w:p>
    <w:p w14:paraId="616F73F0"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1.2. Подпункт 2 пункта 2.8.1 Регламента дополнить абзацем следующего содержания:</w:t>
      </w:r>
    </w:p>
    <w:p w14:paraId="0BBF9EEC"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«2.1)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51408A51"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1.3. Подпункт 5 пункта 2.8.1 Регламента изложить в следующей редакции:</w:t>
      </w:r>
    </w:p>
    <w:p w14:paraId="34072350"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336B29">
          <w:rPr>
            <w:rFonts w:ascii="Times New Roman" w:eastAsia="Times New Roman" w:hAnsi="Times New Roman" w:cs="Times New Roman"/>
            <w:color w:val="A32925"/>
            <w:kern w:val="0"/>
            <w:sz w:val="21"/>
            <w:szCs w:val="21"/>
            <w:u w:val="single"/>
            <w:lang w:eastAsia="ru-RU"/>
            <w14:ligatures w14:val="none"/>
          </w:rPr>
          <w:t>статьей 39.36</w:t>
        </w:r>
      </w:hyperlink>
      <w:r w:rsidRPr="00336B29">
        <w:rPr>
          <w:rFonts w:ascii="Times New Roman" w:eastAsia="Times New Roman" w:hAnsi="Times New Roman" w:cs="Times New Roman"/>
          <w:color w:val="212121"/>
          <w:kern w:val="0"/>
          <w:sz w:val="21"/>
          <w:szCs w:val="21"/>
          <w:lang w:eastAsia="ru-RU"/>
          <w14:ligatures w14:val="none"/>
        </w:rPr>
        <w:t>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sidRPr="00336B29">
          <w:rPr>
            <w:rFonts w:ascii="Times New Roman" w:eastAsia="Times New Roman" w:hAnsi="Times New Roman" w:cs="Times New Roman"/>
            <w:color w:val="A32925"/>
            <w:kern w:val="0"/>
            <w:sz w:val="21"/>
            <w:szCs w:val="21"/>
            <w:u w:val="single"/>
            <w:lang w:eastAsia="ru-RU"/>
            <w14:ligatures w14:val="none"/>
          </w:rPr>
          <w:t>частью 11 статьи 55.32</w:t>
        </w:r>
      </w:hyperlink>
      <w:r w:rsidRPr="00336B29">
        <w:rPr>
          <w:rFonts w:ascii="Times New Roman" w:eastAsia="Times New Roman" w:hAnsi="Times New Roman" w:cs="Times New Roman"/>
          <w:color w:val="212121"/>
          <w:kern w:val="0"/>
          <w:sz w:val="21"/>
          <w:szCs w:val="21"/>
          <w:lang w:eastAsia="ru-RU"/>
          <w14:ligatures w14:val="none"/>
        </w:rPr>
        <w:t> Градостроительного кодекса Российской Федерации;».</w:t>
      </w:r>
    </w:p>
    <w:p w14:paraId="10E27E65"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1.4. Подпункт 6 пункта 2.8.1 Регламента изложить в следующей редакции:</w:t>
      </w:r>
    </w:p>
    <w:p w14:paraId="5C17A35C"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336B29">
          <w:rPr>
            <w:rFonts w:ascii="Times New Roman" w:eastAsia="Times New Roman" w:hAnsi="Times New Roman" w:cs="Times New Roman"/>
            <w:color w:val="A32925"/>
            <w:kern w:val="0"/>
            <w:sz w:val="21"/>
            <w:szCs w:val="21"/>
            <w:u w:val="single"/>
            <w:lang w:eastAsia="ru-RU"/>
            <w14:ligatures w14:val="none"/>
          </w:rPr>
          <w:t>статьей 39.36</w:t>
        </w:r>
      </w:hyperlink>
      <w:r w:rsidRPr="00336B29">
        <w:rPr>
          <w:rFonts w:ascii="Times New Roman" w:eastAsia="Times New Roman" w:hAnsi="Times New Roman" w:cs="Times New Roman"/>
          <w:color w:val="212121"/>
          <w:kern w:val="0"/>
          <w:sz w:val="21"/>
          <w:szCs w:val="21"/>
          <w:lang w:eastAsia="ru-RU"/>
          <w14:ligatures w14:val="none"/>
        </w:rPr>
        <w:t> Земельного кодекса Российской Федерации;».</w:t>
      </w:r>
    </w:p>
    <w:p w14:paraId="11E2E2E1"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1.5. Пункт 2.6.2.2 Регламента дополнить абзацами следующего содержания:</w:t>
      </w:r>
    </w:p>
    <w:p w14:paraId="48269F24"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следующих случаев:</w:t>
      </w:r>
    </w:p>
    <w:p w14:paraId="0CB3F3E9"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A0DE39"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C7A33D5"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23476C"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336B29">
          <w:rPr>
            <w:rFonts w:ascii="Times New Roman" w:eastAsia="Times New Roman" w:hAnsi="Times New Roman" w:cs="Times New Roman"/>
            <w:color w:val="A32925"/>
            <w:kern w:val="0"/>
            <w:sz w:val="21"/>
            <w:szCs w:val="21"/>
            <w:u w:val="single"/>
            <w:lang w:eastAsia="ru-RU"/>
            <w14:ligatures w14:val="none"/>
          </w:rPr>
          <w:t>частью 1.1 статьи 16</w:t>
        </w:r>
      </w:hyperlink>
      <w:r w:rsidRPr="00336B29">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336B29">
          <w:rPr>
            <w:rFonts w:ascii="Times New Roman" w:eastAsia="Times New Roman" w:hAnsi="Times New Roman" w:cs="Times New Roman"/>
            <w:color w:val="A32925"/>
            <w:kern w:val="0"/>
            <w:sz w:val="21"/>
            <w:szCs w:val="21"/>
            <w:u w:val="single"/>
            <w:lang w:eastAsia="ru-RU"/>
            <w14:ligatures w14:val="none"/>
          </w:rPr>
          <w:t>частью 1.1 статьи 16</w:t>
        </w:r>
      </w:hyperlink>
      <w:r w:rsidRPr="00336B29">
        <w:rPr>
          <w:rFonts w:ascii="Times New Roman" w:eastAsia="Times New Roman" w:hAnsi="Times New Roman" w:cs="Times New Roman"/>
          <w:color w:val="212121"/>
          <w:kern w:val="0"/>
          <w:sz w:val="21"/>
          <w:szCs w:val="21"/>
          <w:lang w:eastAsia="ru-RU"/>
          <w14:ligatures w14:val="none"/>
        </w:rPr>
        <w:t>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F77DA4B"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1.6. Пункт 5.2 Регламента дополнить пунктом 8 следующего содержания:</w:t>
      </w:r>
    </w:p>
    <w:p w14:paraId="43FE43D7"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«8) нарушение срока или порядка выдачи документов по результатам предоставления муниципальной услуги;».</w:t>
      </w:r>
    </w:p>
    <w:p w14:paraId="0C7D6BB8"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1.7. Пункт 5.2 Регламента дополнить пунктом 9 следующего содержания:</w:t>
      </w:r>
    </w:p>
    <w:p w14:paraId="429A38CD"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181EAD6"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2. Обнародовать настоящее постановление в установленном порядке                  и разместить на официальном сайте администрации Первомайского сельского поселения Подгоренского муниципального района Воронежской области.</w:t>
      </w:r>
    </w:p>
    <w:p w14:paraId="601AEFD4"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046F7AED"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p w14:paraId="43CB8095"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p w14:paraId="7110AD97"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 </w:t>
      </w:r>
    </w:p>
    <w:p w14:paraId="27E0756A"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Глава Первомайского</w:t>
      </w:r>
    </w:p>
    <w:p w14:paraId="69052B36" w14:textId="77777777" w:rsidR="00336B29" w:rsidRPr="00336B29" w:rsidRDefault="00336B29" w:rsidP="00336B29">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6B29">
        <w:rPr>
          <w:rFonts w:ascii="Times New Roman" w:eastAsia="Times New Roman" w:hAnsi="Times New Roman" w:cs="Times New Roman"/>
          <w:color w:val="212121"/>
          <w:kern w:val="0"/>
          <w:sz w:val="21"/>
          <w:szCs w:val="21"/>
          <w:lang w:eastAsia="ru-RU"/>
          <w14:ligatures w14:val="none"/>
        </w:rPr>
        <w:t>сельского поселения                                                                      И.В. Белодедова       </w:t>
      </w:r>
    </w:p>
    <w:p w14:paraId="166D6023"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1767"/>
    <w:rsid w:val="000C1767"/>
    <w:rsid w:val="00336B29"/>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1BC61-5D9B-4CDF-980D-283878D5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B2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336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2F3790024C469A2645FDA1AB733F911881AB428B0523AEC99003504A10FF1A70C506DD2EE56AEE3B8FB99608196F8ED709AA27710cB37R" TargetMode="External"/><Relationship Id="rId3" Type="http://schemas.openxmlformats.org/officeDocument/2006/relationships/webSettings" Target="webSettings.xml"/><Relationship Id="rId7" Type="http://schemas.openxmlformats.org/officeDocument/2006/relationships/hyperlink" Target="consultantplus://offline/ref=534D592084CD42E656209A6E9F71C9FBE5F8A2ACFD31DDCDD8F22E9F3F2B4440825B9E5C99CD069C624B7AB21A89DA93628D7018F83Bl6y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4D592084CD42E656209A6E9F71C9FBE5FBA0ACF638DDCDD8F22E9F3F2B4440825B9E5F9ECD0B9C624B7AB21A89DA93628D7018F83Bl6yAR" TargetMode="External"/><Relationship Id="rId11" Type="http://schemas.openxmlformats.org/officeDocument/2006/relationships/fontTable" Target="fontTable.xml"/><Relationship Id="rId5" Type="http://schemas.openxmlformats.org/officeDocument/2006/relationships/hyperlink" Target="consultantplus://offline/ref=ECA84C1EE7E233069105FBF0F72D28D5FEE734C974E599CD2334D3FBC1F0C0C12F2AFBA54E2326D39AC91864BA327E42DA34B3A5C9D6293Es166R" TargetMode="External"/><Relationship Id="rId10" Type="http://schemas.openxmlformats.org/officeDocument/2006/relationships/hyperlink" Target="consultantplus://offline/ref=BBCA00CD64539767414511ADC4F7132284F75AE7E263A8CBA7CED7063769E96D2F94BF7E98098FAFB27C821845950059A5EED80513368656a6K2S" TargetMode="External"/><Relationship Id="rId4" Type="http://schemas.openxmlformats.org/officeDocument/2006/relationships/hyperlink" Target="consultantplus://offline/ref=ECA84C1EE7E233069105FBF0F72D28D5FEE734C974E599CD2334D3FBC1F0C0C12F2AFBA54E2326D495C91864BA327E42DA34B3A5C9D6293Es166R" TargetMode="External"/><Relationship Id="rId9" Type="http://schemas.openxmlformats.org/officeDocument/2006/relationships/hyperlink" Target="consultantplus://offline/ref=BBCA00CD64539767414511ADC4F7132284F75AE7E263A8CBA7CED7063769E96D2F94BF7E98098FAFB27C821845950059A5EED80513368656a6K2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2023-03-17T09:18:00Z</dcterms:created>
  <dcterms:modified xsi:type="dcterms:W3CDTF">2023-03-17T09:18:00Z</dcterms:modified>
</cp:coreProperties>
</file>